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86" w:rsidRDefault="001A0ABB" w:rsidP="00E64586">
      <w:pPr>
        <w:jc w:val="center"/>
        <w:rPr>
          <w:rFonts w:ascii="Baskerville Old Face" w:hAnsi="Baskerville Old Face"/>
          <w:sz w:val="52"/>
          <w:szCs w:val="52"/>
        </w:rPr>
      </w:pPr>
      <w:r>
        <w:rPr>
          <w:rFonts w:ascii="Comic Sans MS" w:hAnsi="Comic Sans MS"/>
          <w:noProof/>
          <w:sz w:val="20"/>
          <w:szCs w:val="20"/>
        </w:rPr>
        <w:drawing>
          <wp:anchor distT="0" distB="0" distL="0" distR="0" simplePos="0" relativeHeight="251657216" behindDoc="0" locked="0" layoutInCell="1" allowOverlap="0">
            <wp:simplePos x="0" y="0"/>
            <wp:positionH relativeFrom="column">
              <wp:posOffset>-1143000</wp:posOffset>
            </wp:positionH>
            <wp:positionV relativeFrom="line">
              <wp:posOffset>-342900</wp:posOffset>
            </wp:positionV>
            <wp:extent cx="3933825" cy="2501265"/>
            <wp:effectExtent l="19050" t="0" r="9525" b="0"/>
            <wp:wrapSquare wrapText="bothSides"/>
            <wp:docPr id="6" name="Imagen 3" descr="coraparti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apartio">
                      <a:hlinkClick r:id="rId5"/>
                    </pic:cNvPr>
                    <pic:cNvPicPr>
                      <a:picLocks noChangeAspect="1" noChangeArrowheads="1"/>
                    </pic:cNvPicPr>
                  </pic:nvPicPr>
                  <pic:blipFill>
                    <a:blip r:embed="rId6"/>
                    <a:srcRect/>
                    <a:stretch>
                      <a:fillRect/>
                    </a:stretch>
                  </pic:blipFill>
                  <pic:spPr bwMode="auto">
                    <a:xfrm>
                      <a:off x="0" y="0"/>
                      <a:ext cx="3933825" cy="2501265"/>
                    </a:xfrm>
                    <a:prstGeom prst="rect">
                      <a:avLst/>
                    </a:prstGeom>
                    <a:noFill/>
                    <a:ln w="9525">
                      <a:noFill/>
                      <a:miter lim="800000"/>
                      <a:headEnd/>
                      <a:tailEnd/>
                    </a:ln>
                  </pic:spPr>
                </pic:pic>
              </a:graphicData>
            </a:graphic>
          </wp:anchor>
        </w:drawing>
      </w:r>
      <w:r w:rsidR="00E64586">
        <w:rPr>
          <w:rFonts w:ascii="Baskerville Old Face" w:hAnsi="Baskerville Old Face"/>
          <w:b/>
          <w:i/>
          <w:sz w:val="52"/>
          <w:szCs w:val="52"/>
          <w:u w:val="single"/>
        </w:rPr>
        <w:t xml:space="preserve"> Corazón</w:t>
      </w:r>
    </w:p>
    <w:p w:rsidR="00E64586" w:rsidRDefault="00E64586" w:rsidP="00E64586">
      <w:pPr>
        <w:pStyle w:val="NormalWeb"/>
        <w:rPr>
          <w:sz w:val="20"/>
          <w:szCs w:val="20"/>
        </w:rPr>
      </w:pPr>
      <w:hyperlink r:id="rId7" w:history="1"/>
      <w:r>
        <w:rPr>
          <w:rFonts w:ascii="Comic Sans MS" w:hAnsi="Comic Sans MS"/>
          <w:sz w:val="20"/>
          <w:szCs w:val="20"/>
        </w:rPr>
        <w:t xml:space="preserve">El </w:t>
      </w:r>
      <w:hyperlink r:id="rId8" w:history="1">
        <w:r>
          <w:rPr>
            <w:rStyle w:val="Hipervnculo"/>
            <w:rFonts w:ascii="Comic Sans MS" w:hAnsi="Comic Sans MS"/>
            <w:sz w:val="20"/>
            <w:szCs w:val="20"/>
          </w:rPr>
          <w:t>corazón</w:t>
        </w:r>
      </w:hyperlink>
      <w:r>
        <w:rPr>
          <w:rFonts w:ascii="Comic Sans MS" w:hAnsi="Comic Sans MS"/>
          <w:sz w:val="20"/>
          <w:szCs w:val="20"/>
        </w:rPr>
        <w:t xml:space="preserve"> es un órgano hueco, del tamaño </w:t>
      </w:r>
      <w:r w:rsidR="001A0ABB">
        <w:rPr>
          <w:rFonts w:ascii="Comic Sans MS" w:hAnsi="Comic Sans MS"/>
          <w:noProof/>
          <w:sz w:val="20"/>
          <w:szCs w:val="20"/>
        </w:rPr>
        <w:drawing>
          <wp:anchor distT="57150" distB="57150" distL="57150" distR="57150" simplePos="0" relativeHeight="251656192" behindDoc="0" locked="0" layoutInCell="1" allowOverlap="0">
            <wp:simplePos x="0" y="0"/>
            <wp:positionH relativeFrom="column">
              <wp:align>left</wp:align>
            </wp:positionH>
            <wp:positionV relativeFrom="line">
              <wp:posOffset>68580</wp:posOffset>
            </wp:positionV>
            <wp:extent cx="1806575" cy="1814830"/>
            <wp:effectExtent l="0" t="0" r="0" b="0"/>
            <wp:wrapSquare wrapText="bothSides"/>
            <wp:docPr id="3" name="Imagen 2" descr="coeu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ur">
                      <a:hlinkClick r:id="rId7"/>
                    </pic:cNvPr>
                    <pic:cNvPicPr>
                      <a:picLocks noChangeAspect="1" noChangeArrowheads="1"/>
                    </pic:cNvPicPr>
                  </pic:nvPicPr>
                  <pic:blipFill>
                    <a:blip r:embed="rId9"/>
                    <a:srcRect/>
                    <a:stretch>
                      <a:fillRect/>
                    </a:stretch>
                  </pic:blipFill>
                  <pic:spPr bwMode="auto">
                    <a:xfrm>
                      <a:off x="0" y="0"/>
                      <a:ext cx="1806575" cy="1814830"/>
                    </a:xfrm>
                    <a:prstGeom prst="rect">
                      <a:avLst/>
                    </a:prstGeom>
                    <a:noFill/>
                    <a:ln w="9525">
                      <a:noFill/>
                      <a:miter lim="800000"/>
                      <a:headEnd/>
                      <a:tailEnd/>
                    </a:ln>
                  </pic:spPr>
                </pic:pic>
              </a:graphicData>
            </a:graphic>
          </wp:anchor>
        </w:drawing>
      </w:r>
      <w:r>
        <w:rPr>
          <w:rFonts w:ascii="Comic Sans MS" w:hAnsi="Comic Sans MS"/>
          <w:sz w:val="20"/>
          <w:szCs w:val="20"/>
        </w:rPr>
        <w:t xml:space="preserve">del puño, encerrado en la cavidad torácica, en el centro </w:t>
      </w:r>
      <w:r w:rsidR="001A0ABB">
        <w:rPr>
          <w:rFonts w:ascii="Comic Sans MS" w:hAnsi="Comic Sans MS"/>
          <w:noProof/>
          <w:sz w:val="20"/>
          <w:szCs w:val="20"/>
        </w:rPr>
        <w:drawing>
          <wp:anchor distT="19050" distB="19050" distL="38100" distR="38100" simplePos="0" relativeHeight="251658240" behindDoc="0" locked="0" layoutInCell="1" allowOverlap="0">
            <wp:simplePos x="0" y="0"/>
            <wp:positionH relativeFrom="column">
              <wp:posOffset>-2854325</wp:posOffset>
            </wp:positionH>
            <wp:positionV relativeFrom="line">
              <wp:posOffset>1605915</wp:posOffset>
            </wp:positionV>
            <wp:extent cx="3819525" cy="2514600"/>
            <wp:effectExtent l="19050" t="0" r="9525" b="0"/>
            <wp:wrapSquare wrapText="bothSides"/>
            <wp:docPr id="4" name="Imagen 4" descr="Haz click aquí y lo verás en movimien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z click aquí y lo verás en movimiento...">
                      <a:hlinkClick r:id="rId10"/>
                    </pic:cNvPr>
                    <pic:cNvPicPr>
                      <a:picLocks noChangeAspect="1" noChangeArrowheads="1"/>
                    </pic:cNvPicPr>
                  </pic:nvPicPr>
                  <pic:blipFill>
                    <a:blip r:embed="rId11"/>
                    <a:srcRect/>
                    <a:stretch>
                      <a:fillRect/>
                    </a:stretch>
                  </pic:blipFill>
                  <pic:spPr bwMode="auto">
                    <a:xfrm>
                      <a:off x="0" y="0"/>
                      <a:ext cx="3819525" cy="2514600"/>
                    </a:xfrm>
                    <a:prstGeom prst="rect">
                      <a:avLst/>
                    </a:prstGeom>
                    <a:noFill/>
                    <a:ln w="9525">
                      <a:noFill/>
                      <a:miter lim="800000"/>
                      <a:headEnd/>
                      <a:tailEnd/>
                    </a:ln>
                  </pic:spPr>
                </pic:pic>
              </a:graphicData>
            </a:graphic>
          </wp:anchor>
        </w:drawing>
      </w:r>
      <w:r>
        <w:rPr>
          <w:rFonts w:ascii="Comic Sans MS" w:hAnsi="Comic Sans MS"/>
          <w:sz w:val="20"/>
          <w:szCs w:val="20"/>
        </w:rPr>
        <w:t xml:space="preserve">del pecho, entre los </w:t>
      </w:r>
      <w:hyperlink r:id="rId12" w:history="1">
        <w:r>
          <w:rPr>
            <w:rStyle w:val="Hipervnculo"/>
            <w:rFonts w:ascii="Comic Sans MS" w:hAnsi="Comic Sans MS"/>
            <w:sz w:val="20"/>
            <w:szCs w:val="20"/>
          </w:rPr>
          <w:t>pulmones</w:t>
        </w:r>
      </w:hyperlink>
      <w:r>
        <w:rPr>
          <w:rFonts w:ascii="Comic Sans MS" w:hAnsi="Comic Sans MS"/>
          <w:sz w:val="20"/>
          <w:szCs w:val="20"/>
        </w:rPr>
        <w:t xml:space="preserve">, sobre el </w:t>
      </w:r>
      <w:hyperlink r:id="rId13" w:history="1">
        <w:r>
          <w:rPr>
            <w:rStyle w:val="Hipervnculo"/>
            <w:rFonts w:ascii="Comic Sans MS" w:hAnsi="Comic Sans MS"/>
            <w:sz w:val="20"/>
            <w:szCs w:val="20"/>
          </w:rPr>
          <w:t>diafragma</w:t>
        </w:r>
      </w:hyperlink>
      <w:r>
        <w:rPr>
          <w:rFonts w:ascii="Comic Sans MS" w:hAnsi="Comic Sans MS"/>
          <w:sz w:val="20"/>
          <w:szCs w:val="20"/>
        </w:rPr>
        <w:t xml:space="preserve">, dando nombre a la "entrada" del </w:t>
      </w:r>
      <w:hyperlink r:id="rId14" w:history="1">
        <w:r>
          <w:rPr>
            <w:rStyle w:val="Hipervnculo"/>
            <w:rFonts w:ascii="Comic Sans MS" w:hAnsi="Comic Sans MS"/>
            <w:sz w:val="20"/>
            <w:szCs w:val="20"/>
          </w:rPr>
          <w:t>estómago</w:t>
        </w:r>
      </w:hyperlink>
      <w:r>
        <w:rPr>
          <w:rFonts w:ascii="Comic Sans MS" w:hAnsi="Comic Sans MS"/>
          <w:sz w:val="20"/>
          <w:szCs w:val="20"/>
        </w:rPr>
        <w:t xml:space="preserve"> o cardias.   Histológicamente en el corazón se distinguen tres capas de diferentes tejidos que, del interior al exterior se denominan endocardio, miocardio y pericardio. El endocardio está formado por un tejido epitelial de revestimiento que se continúa con el endotelio del interior de los </w:t>
      </w:r>
      <w:hyperlink r:id="rId15" w:anchor="vasos#vasos" w:history="1">
        <w:r>
          <w:rPr>
            <w:rStyle w:val="Hipervnculo"/>
            <w:rFonts w:ascii="Comic Sans MS" w:hAnsi="Comic Sans MS"/>
            <w:sz w:val="20"/>
            <w:szCs w:val="20"/>
          </w:rPr>
          <w:t>vasos sanguíneos</w:t>
        </w:r>
      </w:hyperlink>
      <w:r>
        <w:rPr>
          <w:rFonts w:ascii="Comic Sans MS" w:hAnsi="Comic Sans MS"/>
          <w:sz w:val="20"/>
          <w:szCs w:val="20"/>
        </w:rPr>
        <w:t xml:space="preserve">. El miocardio es la capa más voluminosa, estando constituido por tejido muscular de un tipo especial llamado </w:t>
      </w:r>
      <w:hyperlink r:id="rId16" w:history="1">
        <w:r>
          <w:rPr>
            <w:rStyle w:val="Hipervnculo"/>
            <w:rFonts w:ascii="Comic Sans MS" w:hAnsi="Comic Sans MS"/>
            <w:sz w:val="20"/>
            <w:szCs w:val="20"/>
          </w:rPr>
          <w:t>tejido muscular cardíaco</w:t>
        </w:r>
      </w:hyperlink>
      <w:r>
        <w:rPr>
          <w:rFonts w:ascii="Comic Sans MS" w:hAnsi="Comic Sans MS"/>
          <w:sz w:val="20"/>
          <w:szCs w:val="20"/>
        </w:rPr>
        <w:t xml:space="preserve">. El pericardio envuelve al </w:t>
      </w:r>
      <w:hyperlink r:id="rId17" w:history="1">
        <w:r>
          <w:rPr>
            <w:rStyle w:val="Hipervnculo"/>
            <w:rFonts w:ascii="Comic Sans MS" w:hAnsi="Comic Sans MS"/>
            <w:sz w:val="20"/>
            <w:szCs w:val="20"/>
          </w:rPr>
          <w:t>corazón</w:t>
        </w:r>
      </w:hyperlink>
      <w:r>
        <w:rPr>
          <w:rFonts w:ascii="Comic Sans MS" w:hAnsi="Comic Sans MS"/>
          <w:sz w:val="20"/>
          <w:szCs w:val="20"/>
        </w:rPr>
        <w:t xml:space="preserve"> completamente.</w:t>
      </w:r>
    </w:p>
    <w:p w:rsidR="00E64586" w:rsidRDefault="00E64586" w:rsidP="00E64586">
      <w:pPr>
        <w:pStyle w:val="NormalWeb"/>
        <w:rPr>
          <w:sz w:val="20"/>
          <w:szCs w:val="20"/>
        </w:rPr>
      </w:pPr>
      <w:r>
        <w:rPr>
          <w:rFonts w:ascii="Comic Sans MS" w:hAnsi="Comic Sans MS"/>
          <w:sz w:val="20"/>
          <w:szCs w:val="20"/>
        </w:rPr>
        <w:t xml:space="preserve">El corazón está dividido en dos mitades que no se comunican entre sí: una derecha y otra izquierda, La mitad derecha siempre contiene sangre pobre en oxígeno, procedente de las venas cava superior e inferior, mientras que la mitad izquierda del corazón siempre posee sangre rica en oxígeno y que, procedente de las venas pulmonares, será distribuida para oxigenar los tejidos del organismo a partir de las ramificaciones de la gran arteria aorta. </w:t>
      </w:r>
      <w:hyperlink r:id="rId18" w:history="1"/>
      <w:r>
        <w:rPr>
          <w:rFonts w:ascii="Comic Sans MS" w:hAnsi="Comic Sans MS"/>
          <w:sz w:val="20"/>
          <w:szCs w:val="20"/>
        </w:rPr>
        <w:t xml:space="preserve">En algunas </w:t>
      </w:r>
      <w:hyperlink r:id="rId19" w:history="1">
        <w:r>
          <w:rPr>
            <w:rStyle w:val="Hipervnculo"/>
            <w:rFonts w:ascii="Comic Sans MS" w:hAnsi="Comic Sans MS"/>
            <w:sz w:val="20"/>
            <w:szCs w:val="20"/>
          </w:rPr>
          <w:t>cardiopatías congénitas</w:t>
        </w:r>
      </w:hyperlink>
      <w:r>
        <w:rPr>
          <w:rFonts w:ascii="Comic Sans MS" w:hAnsi="Comic Sans MS"/>
          <w:sz w:val="20"/>
          <w:szCs w:val="20"/>
        </w:rPr>
        <w:t xml:space="preserve"> persiste una comunicación entre las dos mitades del corazón, con la consiguiente mezcla de sangre rica y pobre en oxígeno, al no cerrarse completamente el tabique interventricular durante el desarrollo fetal.</w:t>
      </w:r>
    </w:p>
    <w:p w:rsidR="0061073F" w:rsidRPr="0061073F" w:rsidRDefault="00E64586" w:rsidP="00E64586">
      <w:pPr>
        <w:pStyle w:val="NormalWeb"/>
        <w:rPr>
          <w:rFonts w:ascii="Comic Sans MS" w:hAnsi="Comic Sans MS"/>
          <w:sz w:val="20"/>
          <w:szCs w:val="20"/>
        </w:rPr>
      </w:pPr>
      <w:r>
        <w:rPr>
          <w:rFonts w:ascii="Comic Sans MS" w:hAnsi="Comic Sans MS"/>
          <w:sz w:val="20"/>
          <w:szCs w:val="20"/>
        </w:rPr>
        <w:t>Cada mitad del corazón presenta una cavidad superior, la aurícula, y otra inferior o ventrículo, de paredes musculares muy desarrolladas. Existen, pues, dos aurículas: derecha e izquierda, y dos ventrículos: derecho e izquierdo. Entre la aurícula y el ventrículo de la misma mitad cardiaca existen unas válvulas llamadas válvulas aurículoventriculares (tricúspide y mitral, en la mitad derecha e izquierda respectivamente) que se abren y cierran continuamente, permitiendo o impidiendo el flujo sanguíneo desde el ventrículo a su correspondiente aurícu</w:t>
      </w:r>
      <w:r w:rsidR="0061073F">
        <w:rPr>
          <w:rFonts w:ascii="Comic Sans MS" w:hAnsi="Comic Sans MS"/>
          <w:sz w:val="20"/>
          <w:szCs w:val="20"/>
        </w:rPr>
        <w:t>la.</w:t>
      </w:r>
    </w:p>
    <w:p w:rsidR="00E64586" w:rsidRDefault="00E64586" w:rsidP="00E64586">
      <w:pPr>
        <w:pStyle w:val="NormalWeb"/>
        <w:rPr>
          <w:sz w:val="20"/>
          <w:szCs w:val="20"/>
        </w:rPr>
      </w:pPr>
      <w:hyperlink r:id="rId20" w:history="1"/>
      <w:r>
        <w:rPr>
          <w:rFonts w:ascii="Comic Sans MS" w:hAnsi="Comic Sans MS"/>
          <w:sz w:val="20"/>
          <w:szCs w:val="20"/>
        </w:rPr>
        <w:t>Cuando las gruesas paredes musculares de un ventrículo se contraen (sístole ventricular), la válvula auriculoventricular correspondiente se cierra, impidiendo el paso de sangre hacia la aurícula, con lo que la sangre fluye con fuerza hacia las arterias. Cuando un ventrículo se relaja, al mismo tiempo la aurícula se contrae, fluyendo la sangre por esta sístole auricular y por la abertura de la válvula auriculoventricular.</w:t>
      </w:r>
    </w:p>
    <w:p w:rsidR="00E64586" w:rsidRDefault="00E64586" w:rsidP="00E64586">
      <w:pPr>
        <w:pStyle w:val="NormalWeb"/>
        <w:rPr>
          <w:sz w:val="20"/>
          <w:szCs w:val="20"/>
        </w:rPr>
      </w:pPr>
      <w:r>
        <w:rPr>
          <w:rFonts w:ascii="Comic Sans MS" w:hAnsi="Comic Sans MS"/>
          <w:sz w:val="20"/>
          <w:szCs w:val="20"/>
        </w:rPr>
        <w:t xml:space="preserve">Como una bomba, el </w:t>
      </w:r>
      <w:hyperlink r:id="rId21" w:history="1">
        <w:r>
          <w:rPr>
            <w:rStyle w:val="Hipervnculo"/>
            <w:rFonts w:ascii="Comic Sans MS" w:hAnsi="Comic Sans MS"/>
            <w:sz w:val="20"/>
            <w:szCs w:val="20"/>
          </w:rPr>
          <w:t>corazón</w:t>
        </w:r>
      </w:hyperlink>
      <w:r>
        <w:rPr>
          <w:rFonts w:ascii="Comic Sans MS" w:hAnsi="Comic Sans MS"/>
          <w:sz w:val="20"/>
          <w:szCs w:val="20"/>
        </w:rPr>
        <w:t xml:space="preserve"> impulsa la </w:t>
      </w:r>
      <w:hyperlink r:id="rId22" w:anchor="sangre#sangre" w:history="1">
        <w:r>
          <w:rPr>
            <w:rStyle w:val="Hipervnculo"/>
            <w:rFonts w:ascii="Comic Sans MS" w:hAnsi="Comic Sans MS"/>
            <w:sz w:val="20"/>
            <w:szCs w:val="20"/>
          </w:rPr>
          <w:t>sangre</w:t>
        </w:r>
      </w:hyperlink>
      <w:r>
        <w:rPr>
          <w:rFonts w:ascii="Comic Sans MS" w:hAnsi="Comic Sans MS"/>
          <w:sz w:val="20"/>
          <w:szCs w:val="20"/>
        </w:rPr>
        <w:t xml:space="preserve"> por todo el organismo, realizando su trabajo en fases sucesivas. Primero se llenan las cámaras superiores o aurículas, luego se contraen, se abren las válvulas y la sangre entra en las cavidades inferiores o ventrículos. Cuando están llenos, los ventrículos se contraen e impulsan la sangre hacia las arterias. El </w:t>
      </w:r>
      <w:hyperlink r:id="rId23" w:history="1">
        <w:r>
          <w:rPr>
            <w:rStyle w:val="Hipervnculo"/>
            <w:rFonts w:ascii="Comic Sans MS" w:hAnsi="Comic Sans MS"/>
            <w:sz w:val="20"/>
            <w:szCs w:val="20"/>
          </w:rPr>
          <w:t>corazón</w:t>
        </w:r>
      </w:hyperlink>
      <w:r>
        <w:rPr>
          <w:rFonts w:ascii="Comic Sans MS" w:hAnsi="Comic Sans MS"/>
          <w:sz w:val="20"/>
          <w:szCs w:val="20"/>
        </w:rPr>
        <w:t xml:space="preserve"> late unas setenta veces por minuto gracias a su </w:t>
      </w:r>
      <w:hyperlink r:id="rId24" w:history="1">
        <w:r>
          <w:rPr>
            <w:rStyle w:val="Hipervnculo"/>
            <w:rFonts w:ascii="Comic Sans MS" w:hAnsi="Comic Sans MS"/>
            <w:sz w:val="20"/>
            <w:szCs w:val="20"/>
          </w:rPr>
          <w:t>marcapasos natural</w:t>
        </w:r>
      </w:hyperlink>
      <w:r>
        <w:rPr>
          <w:rFonts w:ascii="Comic Sans MS" w:hAnsi="Comic Sans MS"/>
          <w:sz w:val="20"/>
          <w:szCs w:val="20"/>
        </w:rPr>
        <w:t xml:space="preserve"> y bombea todos los días unos </w:t>
      </w:r>
      <w:smartTag w:uri="urn:schemas-microsoft-com:office:smarttags" w:element="metricconverter">
        <w:smartTagPr>
          <w:attr w:name="ProductID" w:val="10.000 litros"/>
        </w:smartTagPr>
        <w:r>
          <w:rPr>
            <w:rFonts w:ascii="Comic Sans MS" w:hAnsi="Comic Sans MS"/>
            <w:sz w:val="20"/>
            <w:szCs w:val="20"/>
          </w:rPr>
          <w:t>10.000 litros</w:t>
        </w:r>
      </w:smartTag>
      <w:r>
        <w:rPr>
          <w:rFonts w:ascii="Comic Sans MS" w:hAnsi="Comic Sans MS"/>
          <w:sz w:val="20"/>
          <w:szCs w:val="20"/>
        </w:rPr>
        <w:t xml:space="preserve"> de sangre.</w:t>
      </w:r>
    </w:p>
    <w:p w:rsidR="00E64586" w:rsidRDefault="00E64586" w:rsidP="00E64586">
      <w:pPr>
        <w:pStyle w:val="NormalWeb"/>
        <w:rPr>
          <w:sz w:val="20"/>
          <w:szCs w:val="20"/>
        </w:rPr>
      </w:pPr>
      <w:r>
        <w:rPr>
          <w:sz w:val="20"/>
          <w:szCs w:val="20"/>
        </w:rPr>
        <w:t> </w:t>
      </w:r>
    </w:p>
    <w:p w:rsidR="00E64586" w:rsidRPr="00E64586" w:rsidRDefault="00E64586" w:rsidP="00E64586">
      <w:pPr>
        <w:pStyle w:val="NormalWeb"/>
        <w:rPr>
          <w:sz w:val="48"/>
          <w:szCs w:val="48"/>
        </w:rPr>
      </w:pPr>
      <w:bookmarkStart w:id="0" w:name="vasos"/>
      <w:r w:rsidRPr="00E64586">
        <w:rPr>
          <w:rFonts w:ascii="Comic Sans MS" w:hAnsi="Comic Sans MS"/>
          <w:sz w:val="48"/>
          <w:szCs w:val="48"/>
        </w:rPr>
        <w:t>Los vasos sanguíneos</w:t>
      </w:r>
      <w:bookmarkEnd w:id="0"/>
    </w:p>
    <w:p w:rsidR="00E64586" w:rsidRDefault="00E64586" w:rsidP="00E64586">
      <w:pPr>
        <w:pStyle w:val="NormalWeb"/>
        <w:rPr>
          <w:sz w:val="20"/>
          <w:szCs w:val="20"/>
        </w:rPr>
      </w:pPr>
      <w:r>
        <w:rPr>
          <w:rFonts w:ascii="Comic Sans MS" w:hAnsi="Comic Sans MS"/>
          <w:sz w:val="20"/>
          <w:szCs w:val="20"/>
        </w:rPr>
        <w:t xml:space="preserve">Los </w:t>
      </w:r>
      <w:hyperlink r:id="rId25" w:history="1">
        <w:r>
          <w:rPr>
            <w:rStyle w:val="Hipervnculo"/>
            <w:rFonts w:ascii="Comic Sans MS" w:hAnsi="Comic Sans MS"/>
            <w:sz w:val="20"/>
            <w:szCs w:val="20"/>
          </w:rPr>
          <w:t>vasos sanguíneos</w:t>
        </w:r>
      </w:hyperlink>
      <w:r>
        <w:rPr>
          <w:rFonts w:ascii="Comic Sans MS" w:hAnsi="Comic Sans MS"/>
          <w:sz w:val="20"/>
          <w:szCs w:val="20"/>
        </w:rPr>
        <w:t xml:space="preserve"> (arterias, capilares y venas) son conductos musculares elásticos que distribuyen y recogen la sangre de todos los rincones del cuerpo. Se denominan arterias a aquellos vasos sanguíneos que llevan la sangre, ya sea rica o pobre en oxígeno, desde el corazón hasta los órganos corporales. Las grandes arterias que salen desde los ventrículos del corazón van ramificándose y haciéndose más finas hasta que por fin se convierten en capilares, vasos tan finos que a través de ellos se realiza el intercambio gaseoso y de sustancias entre la sangre y los tejidos. Una vez que este intercambio sangre-tejidos a través de la red capilar, los capilares van reuniéndose en vénulas y venas por donde la sangre regresa a las aurículas del corazón.</w:t>
      </w:r>
    </w:p>
    <w:p w:rsidR="00E64586" w:rsidRDefault="001A0ABB" w:rsidP="00E64586">
      <w:pPr>
        <w:pStyle w:val="NormalWeb"/>
        <w:jc w:val="center"/>
        <w:rPr>
          <w:sz w:val="20"/>
          <w:szCs w:val="20"/>
        </w:rPr>
      </w:pPr>
      <w:r>
        <w:rPr>
          <w:noProof/>
          <w:sz w:val="20"/>
          <w:szCs w:val="20"/>
        </w:rPr>
        <w:drawing>
          <wp:inline distT="0" distB="0" distL="0" distR="0">
            <wp:extent cx="4105275" cy="2257425"/>
            <wp:effectExtent l="19050" t="0" r="9525" b="0"/>
            <wp:docPr id="1" name="Imagen 1" descr="Los Capilares son vasos muy finos en que se dividen las arterias y que penetran por todos los órganos del cuerpo, al unirse de nuevo forman las ven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Capilares son vasos muy finos en que se dividen las arterias y que penetran por todos los órganos del cuerpo, al unirse de nuevo forman las venas. "/>
                    <pic:cNvPicPr>
                      <a:picLocks noChangeAspect="1" noChangeArrowheads="1"/>
                    </pic:cNvPicPr>
                  </pic:nvPicPr>
                  <pic:blipFill>
                    <a:blip r:embed="rId26" r:link="rId27"/>
                    <a:srcRect/>
                    <a:stretch>
                      <a:fillRect/>
                    </a:stretch>
                  </pic:blipFill>
                  <pic:spPr bwMode="auto">
                    <a:xfrm>
                      <a:off x="0" y="0"/>
                      <a:ext cx="4105275" cy="2257425"/>
                    </a:xfrm>
                    <a:prstGeom prst="rect">
                      <a:avLst/>
                    </a:prstGeom>
                    <a:noFill/>
                    <a:ln w="9525">
                      <a:noFill/>
                      <a:miter lim="800000"/>
                      <a:headEnd/>
                      <a:tailEnd/>
                    </a:ln>
                  </pic:spPr>
                </pic:pic>
              </a:graphicData>
            </a:graphic>
          </wp:inline>
        </w:drawing>
      </w:r>
    </w:p>
    <w:p w:rsidR="00E64586" w:rsidRDefault="001A0ABB" w:rsidP="00E64586">
      <w:pPr>
        <w:pStyle w:val="NormalWeb"/>
        <w:jc w:val="center"/>
        <w:rPr>
          <w:sz w:val="20"/>
          <w:szCs w:val="20"/>
        </w:rPr>
      </w:pPr>
      <w:r>
        <w:rPr>
          <w:noProof/>
          <w:sz w:val="20"/>
          <w:szCs w:val="20"/>
        </w:rPr>
        <w:lastRenderedPageBreak/>
        <w:drawing>
          <wp:anchor distT="0" distB="0" distL="0" distR="0" simplePos="0" relativeHeight="251659264" behindDoc="0" locked="0" layoutInCell="1" allowOverlap="0">
            <wp:simplePos x="0" y="0"/>
            <wp:positionH relativeFrom="column">
              <wp:posOffset>-1143000</wp:posOffset>
            </wp:positionH>
            <wp:positionV relativeFrom="line">
              <wp:posOffset>-800100</wp:posOffset>
            </wp:positionV>
            <wp:extent cx="4038600" cy="3143250"/>
            <wp:effectExtent l="19050" t="0" r="0" b="0"/>
            <wp:wrapSquare wrapText="bothSides"/>
            <wp:docPr id="5" name="Imagen 5" descr="ar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ria"/>
                    <pic:cNvPicPr>
                      <a:picLocks noChangeAspect="1" noChangeArrowheads="1"/>
                    </pic:cNvPicPr>
                  </pic:nvPicPr>
                  <pic:blipFill>
                    <a:blip r:embed="rId28"/>
                    <a:srcRect/>
                    <a:stretch>
                      <a:fillRect/>
                    </a:stretch>
                  </pic:blipFill>
                  <pic:spPr bwMode="auto">
                    <a:xfrm>
                      <a:off x="0" y="0"/>
                      <a:ext cx="4038600" cy="3143250"/>
                    </a:xfrm>
                    <a:prstGeom prst="rect">
                      <a:avLst/>
                    </a:prstGeom>
                    <a:noFill/>
                    <a:ln w="9525">
                      <a:noFill/>
                      <a:miter lim="800000"/>
                      <a:headEnd/>
                      <a:tailEnd/>
                    </a:ln>
                  </pic:spPr>
                </pic:pic>
              </a:graphicData>
            </a:graphic>
          </wp:anchor>
        </w:drawing>
      </w:r>
      <w:r>
        <w:rPr>
          <w:noProof/>
          <w:color w:val="0000FF"/>
          <w:sz w:val="20"/>
          <w:szCs w:val="20"/>
        </w:rPr>
        <w:drawing>
          <wp:inline distT="0" distB="0" distL="0" distR="0">
            <wp:extent cx="4448175" cy="2676525"/>
            <wp:effectExtent l="19050" t="0" r="9525" b="0"/>
            <wp:docPr id="2" name="Imagen 2" descr="Capilar sanguín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ilar sanguíneo"/>
                    <pic:cNvPicPr>
                      <a:picLocks noChangeAspect="1" noChangeArrowheads="1"/>
                    </pic:cNvPicPr>
                  </pic:nvPicPr>
                  <pic:blipFill>
                    <a:blip r:embed="rId30" r:link="rId31"/>
                    <a:srcRect/>
                    <a:stretch>
                      <a:fillRect/>
                    </a:stretch>
                  </pic:blipFill>
                  <pic:spPr bwMode="auto">
                    <a:xfrm>
                      <a:off x="0" y="0"/>
                      <a:ext cx="4448175" cy="2676525"/>
                    </a:xfrm>
                    <a:prstGeom prst="rect">
                      <a:avLst/>
                    </a:prstGeom>
                    <a:noFill/>
                    <a:ln w="9525">
                      <a:noFill/>
                      <a:miter lim="800000"/>
                      <a:headEnd/>
                      <a:tailEnd/>
                    </a:ln>
                  </pic:spPr>
                </pic:pic>
              </a:graphicData>
            </a:graphic>
          </wp:inline>
        </w:drawing>
      </w:r>
    </w:p>
    <w:p w:rsidR="00E64586" w:rsidRDefault="00E64586" w:rsidP="00E64586">
      <w:pPr>
        <w:pStyle w:val="NormalWeb"/>
        <w:jc w:val="center"/>
        <w:rPr>
          <w:sz w:val="20"/>
          <w:szCs w:val="20"/>
        </w:rPr>
      </w:pPr>
    </w:p>
    <w:p w:rsidR="00E64586" w:rsidRDefault="00E64586" w:rsidP="00E64586">
      <w:pPr>
        <w:pStyle w:val="NormalWeb"/>
        <w:rPr>
          <w:sz w:val="20"/>
          <w:szCs w:val="20"/>
        </w:rPr>
      </w:pPr>
      <w:r>
        <w:rPr>
          <w:rFonts w:ascii="Comic Sans MS" w:hAnsi="Comic Sans MS"/>
          <w:sz w:val="27"/>
          <w:szCs w:val="27"/>
        </w:rPr>
        <w:t xml:space="preserve">Las Arterias </w:t>
      </w:r>
      <w:r>
        <w:rPr>
          <w:rFonts w:ascii="Comic Sans MS" w:hAnsi="Comic Sans MS"/>
          <w:sz w:val="20"/>
          <w:szCs w:val="20"/>
        </w:rPr>
        <w:br/>
        <w:t xml:space="preserve">Son vasos gruesos y elásticos que nacen en los Ventrículos aportan sangre a los órganos del cuerpo por ellas circula la sangre a presión debido a la elasticidad de las paredes.   </w:t>
      </w:r>
      <w:hyperlink r:id="rId32" w:history="1">
        <w:r>
          <w:rPr>
            <w:rStyle w:val="Hipervnculo"/>
            <w:rFonts w:ascii="Comic Sans MS" w:hAnsi="Comic Sans MS"/>
            <w:sz w:val="20"/>
            <w:szCs w:val="20"/>
          </w:rPr>
          <w:t>Ver también: presión sanguínea</w:t>
        </w:r>
      </w:hyperlink>
      <w:r>
        <w:rPr>
          <w:rFonts w:ascii="Comic Sans MS" w:hAnsi="Comic Sans MS"/>
          <w:sz w:val="20"/>
          <w:szCs w:val="20"/>
        </w:rPr>
        <w:br/>
        <w:t>Del corazón salen dos Arterias :</w:t>
      </w:r>
      <w:r>
        <w:rPr>
          <w:sz w:val="20"/>
          <w:szCs w:val="20"/>
        </w:rPr>
        <w:t xml:space="preserve"> </w:t>
      </w:r>
    </w:p>
    <w:p w:rsidR="00E64586" w:rsidRDefault="00E64586" w:rsidP="00E64586">
      <w:pPr>
        <w:numPr>
          <w:ilvl w:val="0"/>
          <w:numId w:val="1"/>
        </w:numPr>
        <w:spacing w:before="100" w:beforeAutospacing="1" w:after="100" w:afterAutospacing="1"/>
        <w:rPr>
          <w:sz w:val="20"/>
          <w:szCs w:val="20"/>
        </w:rPr>
      </w:pPr>
      <w:r>
        <w:rPr>
          <w:rFonts w:ascii="Comic Sans MS" w:hAnsi="Comic Sans MS"/>
          <w:sz w:val="20"/>
          <w:szCs w:val="20"/>
        </w:rPr>
        <w:t>Arteria Pulmonar que sale del Ventrículo derecho y lleva la sangre a los pulmones.</w:t>
      </w:r>
      <w:r>
        <w:rPr>
          <w:sz w:val="20"/>
          <w:szCs w:val="20"/>
        </w:rPr>
        <w:t xml:space="preserve"> </w:t>
      </w:r>
    </w:p>
    <w:p w:rsidR="00E64586" w:rsidRDefault="00E64586" w:rsidP="00E64586">
      <w:pPr>
        <w:rPr>
          <w:rFonts w:ascii="Comic Sans MS" w:hAnsi="Comic Sans MS"/>
          <w:sz w:val="20"/>
          <w:szCs w:val="20"/>
        </w:rPr>
      </w:pPr>
      <w:r>
        <w:rPr>
          <w:rFonts w:ascii="Comic Sans MS" w:hAnsi="Comic Sans MS"/>
          <w:sz w:val="20"/>
          <w:szCs w:val="20"/>
        </w:rPr>
        <w:t>Arteria Aorta sale del Ventrículo izquierdo y se ramifica a todo el cuerpo.</w:t>
      </w:r>
    </w:p>
    <w:p w:rsidR="00E64586" w:rsidRDefault="00E64586" w:rsidP="00E64586">
      <w:pPr>
        <w:rPr>
          <w:rFonts w:ascii="Comic Sans MS" w:hAnsi="Comic Sans MS"/>
          <w:sz w:val="20"/>
          <w:szCs w:val="20"/>
        </w:rPr>
      </w:pPr>
      <w:r>
        <w:rPr>
          <w:rFonts w:ascii="Comic Sans MS" w:hAnsi="Comic Sans MS"/>
          <w:sz w:val="27"/>
          <w:szCs w:val="27"/>
        </w:rPr>
        <w:t>Los Capilares</w:t>
      </w:r>
      <w:r>
        <w:rPr>
          <w:rFonts w:ascii="Comic Sans MS" w:hAnsi="Comic Sans MS"/>
          <w:sz w:val="20"/>
          <w:szCs w:val="20"/>
        </w:rPr>
        <w:br/>
        <w:t>Son vasos sumamente delgados en que se dividen las arterias y que penetran por todos los órganos del cuerpo, al unirse de nuevo forman las venas</w:t>
      </w:r>
    </w:p>
    <w:p w:rsidR="00E64586" w:rsidRDefault="00E64586" w:rsidP="00E64586">
      <w:pPr>
        <w:rPr>
          <w:rFonts w:ascii="Comic Sans MS" w:hAnsi="Comic Sans MS"/>
          <w:sz w:val="20"/>
          <w:szCs w:val="20"/>
        </w:rPr>
      </w:pPr>
      <w:r>
        <w:rPr>
          <w:rFonts w:ascii="Comic Sans MS" w:hAnsi="Comic Sans MS"/>
          <w:sz w:val="27"/>
          <w:szCs w:val="27"/>
        </w:rPr>
        <w:t>Las Venas</w:t>
      </w:r>
      <w:r>
        <w:rPr>
          <w:rFonts w:ascii="Comic Sans MS" w:hAnsi="Comic Sans MS"/>
          <w:sz w:val="20"/>
          <w:szCs w:val="20"/>
        </w:rPr>
        <w:br/>
        <w:t>Son vasos de paredes delgadas y poco elásticas que recogen la sangre y la devuelven al corazón, desembocan en las Aurículas</w:t>
      </w:r>
    </w:p>
    <w:bookmarkStart w:id="1" w:name="linfati"/>
    <w:p w:rsidR="00E64586" w:rsidRDefault="00E64586" w:rsidP="00E64586">
      <w:pPr>
        <w:pStyle w:val="NormalWeb"/>
        <w:rPr>
          <w:sz w:val="20"/>
          <w:szCs w:val="20"/>
        </w:rPr>
      </w:pPr>
      <w:r>
        <w:rPr>
          <w:sz w:val="20"/>
          <w:szCs w:val="20"/>
        </w:rPr>
        <w:fldChar w:fldCharType="begin"/>
      </w:r>
      <w:r>
        <w:rPr>
          <w:sz w:val="20"/>
          <w:szCs w:val="20"/>
        </w:rPr>
        <w:instrText xml:space="preserve"> HYPERLINK "http://www.juntadeandalucia.es/averroes/~29701428/salud/linfatico.gif" </w:instrText>
      </w:r>
      <w:r>
        <w:rPr>
          <w:sz w:val="20"/>
          <w:szCs w:val="20"/>
        </w:rPr>
        <w:fldChar w:fldCharType="separate"/>
      </w:r>
      <w:r>
        <w:rPr>
          <w:rStyle w:val="Hipervnculo"/>
          <w:rFonts w:ascii="Comic Sans MS" w:hAnsi="Comic Sans MS"/>
          <w:sz w:val="27"/>
          <w:szCs w:val="27"/>
        </w:rPr>
        <w:t xml:space="preserve">El Sistema Linfático </w:t>
      </w:r>
      <w:r>
        <w:rPr>
          <w:sz w:val="20"/>
          <w:szCs w:val="20"/>
        </w:rPr>
        <w:fldChar w:fldCharType="end"/>
      </w:r>
      <w:bookmarkEnd w:id="1"/>
    </w:p>
    <w:p w:rsidR="00E64586" w:rsidRDefault="00E64586" w:rsidP="00E64586">
      <w:pPr>
        <w:pStyle w:val="NormalWeb"/>
        <w:rPr>
          <w:sz w:val="20"/>
          <w:szCs w:val="20"/>
        </w:rPr>
      </w:pPr>
      <w:r>
        <w:rPr>
          <w:rFonts w:ascii="Comic Sans MS" w:hAnsi="Comic Sans MS"/>
          <w:sz w:val="20"/>
          <w:szCs w:val="20"/>
        </w:rPr>
        <w:t xml:space="preserve">La linfa es un líquido incoloro formado por plasma sanguíneo y por glóbulos blancos, en realidad es la parte de la sangre que se escapa o sobra de los capilares sanguíneos al ser estos porosos. </w:t>
      </w:r>
    </w:p>
    <w:p w:rsidR="00E64586" w:rsidRPr="00E64586" w:rsidRDefault="00E64586" w:rsidP="00E64586">
      <w:pPr>
        <w:rPr>
          <w:rFonts w:ascii="Baskerville Old Face" w:hAnsi="Baskerville Old Face"/>
          <w:sz w:val="52"/>
          <w:szCs w:val="52"/>
        </w:rPr>
      </w:pPr>
      <w:r>
        <w:rPr>
          <w:rFonts w:ascii="Comic Sans MS" w:hAnsi="Comic Sans MS"/>
          <w:sz w:val="20"/>
          <w:szCs w:val="20"/>
        </w:rPr>
        <w:t>Los vasos linfáticas tienen forma de rosario por las muchas válvulas que llevan, también tienen unos abultamientos llamados ganglios que se notan sobre todo en las axilas, ingle, cuello etc. En ellos se originan los glóbulos blancos.</w:t>
      </w:r>
    </w:p>
    <w:sectPr w:rsidR="00E64586" w:rsidRPr="00E645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717C5"/>
    <w:multiLevelType w:val="multilevel"/>
    <w:tmpl w:val="4306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E64586"/>
    <w:rsid w:val="000F236F"/>
    <w:rsid w:val="001A0ABB"/>
    <w:rsid w:val="00572CA6"/>
    <w:rsid w:val="0061073F"/>
    <w:rsid w:val="00E645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E64586"/>
    <w:rPr>
      <w:strike w:val="0"/>
      <w:dstrike w:val="0"/>
      <w:color w:val="0000FF"/>
      <w:u w:val="none"/>
      <w:effect w:val="none"/>
    </w:rPr>
  </w:style>
  <w:style w:type="paragraph" w:styleId="NormalWeb">
    <w:name w:val="Normal (Web)"/>
    <w:basedOn w:val="Normal"/>
    <w:rsid w:val="00E64586"/>
    <w:pPr>
      <w:spacing w:before="100" w:beforeAutospacing="1" w:after="100" w:afterAutospacing="1"/>
    </w:pPr>
  </w:style>
  <w:style w:type="paragraph" w:styleId="Textodeglobo">
    <w:name w:val="Balloon Text"/>
    <w:basedOn w:val="Normal"/>
    <w:semiHidden/>
    <w:rsid w:val="006107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ntadeandalucia.es/averroes/~29701428/salud/corazon.gif" TargetMode="External"/><Relationship Id="rId13" Type="http://schemas.openxmlformats.org/officeDocument/2006/relationships/hyperlink" Target="http://www.juntadeandalucia.es/averroes/~29701428/salud/nuevima/diafragma.gif" TargetMode="External"/><Relationship Id="rId18" Type="http://schemas.openxmlformats.org/officeDocument/2006/relationships/hyperlink" Target="http://www.juntadeandalucia.es/averroes/~29701428/salud/ssvv/circu3.ht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juntadeandalucia.es/averroes/~29701428/salud/corazon.gif" TargetMode="External"/><Relationship Id="rId34" Type="http://schemas.openxmlformats.org/officeDocument/2006/relationships/theme" Target="theme/theme1.xml"/><Relationship Id="rId7" Type="http://schemas.openxmlformats.org/officeDocument/2006/relationships/hyperlink" Target="http://www.juntadeandalucia.es/averroes/~29701428/salud/ssvv/circu2.htm" TargetMode="External"/><Relationship Id="rId12" Type="http://schemas.openxmlformats.org/officeDocument/2006/relationships/hyperlink" Target="http://www.juntadeandalucia.es/averroes/~29701428/salud/pulmones.gif" TargetMode="External"/><Relationship Id="rId17" Type="http://schemas.openxmlformats.org/officeDocument/2006/relationships/hyperlink" Target="http://www.juntadeandalucia.es/averroes/~29701428/salud/corazon.gif" TargetMode="External"/><Relationship Id="rId25" Type="http://schemas.openxmlformats.org/officeDocument/2006/relationships/hyperlink" Target="http://www.juntadeandalucia.es/averroes/~29701428/salud/venasarterias.gi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untadeandalucia.es/averroes/~29701428/salud/ssvv/circu1.htm" TargetMode="External"/><Relationship Id="rId20" Type="http://schemas.openxmlformats.org/officeDocument/2006/relationships/hyperlink" Target="http://www.juntadeandalucia.es/averroes/~29701428/salud/circu3.htm" TargetMode="External"/><Relationship Id="rId29" Type="http://schemas.openxmlformats.org/officeDocument/2006/relationships/hyperlink" Target="http://www.juntadeandalucia.es/averroes/~29701428/salud/circu5.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www.juntadeandalucia.es/averroes/~29701428/salud/circu2.htm" TargetMode="External"/><Relationship Id="rId32" Type="http://schemas.openxmlformats.org/officeDocument/2006/relationships/hyperlink" Target="http://www.juntadeandalucia.es/averroes/~29701428/salud/htm2/presiosan.htm" TargetMode="External"/><Relationship Id="rId5" Type="http://schemas.openxmlformats.org/officeDocument/2006/relationships/hyperlink" Target="http://www.juntadeandalucia.es/averroes/~29701428/salud/ssvv/circu3.htm" TargetMode="External"/><Relationship Id="rId15" Type="http://schemas.openxmlformats.org/officeDocument/2006/relationships/hyperlink" Target="http://www.juntadeandalucia.es/averroes/~29701428/salud/circu.htm" TargetMode="External"/><Relationship Id="rId23" Type="http://schemas.openxmlformats.org/officeDocument/2006/relationships/hyperlink" Target="http://www.juntadeandalucia.es/averroes/~29701428/salud/circu3.htm" TargetMode="External"/><Relationship Id="rId28" Type="http://schemas.openxmlformats.org/officeDocument/2006/relationships/image" Target="media/image5.png"/><Relationship Id="rId10" Type="http://schemas.openxmlformats.org/officeDocument/2006/relationships/hyperlink" Target="http://www.juntadeandalucia.es/averroes/~29701428/salud/circu3.htm" TargetMode="External"/><Relationship Id="rId19" Type="http://schemas.openxmlformats.org/officeDocument/2006/relationships/hyperlink" Target="http://www.juntadeandalucia.es/averroes/~29701428/salud/cardio1.htm" TargetMode="External"/><Relationship Id="rId31" Type="http://schemas.openxmlformats.org/officeDocument/2006/relationships/image" Target="http://www.juntadeandalucia.es/averroes/~29701428/salud/nuevima/capilar2.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juntadeandalucia.es/averroes/~29701428/salud/estomago.gif" TargetMode="External"/><Relationship Id="rId22" Type="http://schemas.openxmlformats.org/officeDocument/2006/relationships/hyperlink" Target="http://www.juntadeandalucia.es/averroes/~29701428/salud/circu.htm" TargetMode="External"/><Relationship Id="rId27" Type="http://schemas.openxmlformats.org/officeDocument/2006/relationships/image" Target="http://www.juntadeandalucia.es/averroes/~29701428/salud/redcapi.gif" TargetMode="External"/><Relationship Id="rId30"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Corazón</vt:lpstr>
    </vt:vector>
  </TitlesOfParts>
  <Company>Windows uE</Company>
  <LinksUpToDate>false</LinksUpToDate>
  <CharactersWithSpaces>6370</CharactersWithSpaces>
  <SharedDoc>false</SharedDoc>
  <HLinks>
    <vt:vector size="144" baseType="variant">
      <vt:variant>
        <vt:i4>1310734</vt:i4>
      </vt:variant>
      <vt:variant>
        <vt:i4>60</vt:i4>
      </vt:variant>
      <vt:variant>
        <vt:i4>0</vt:i4>
      </vt:variant>
      <vt:variant>
        <vt:i4>5</vt:i4>
      </vt:variant>
      <vt:variant>
        <vt:lpwstr>http://www.juntadeandalucia.es/averroes/~29701428/salud/linfatico.gif</vt:lpwstr>
      </vt:variant>
      <vt:variant>
        <vt:lpwstr/>
      </vt:variant>
      <vt:variant>
        <vt:i4>6881395</vt:i4>
      </vt:variant>
      <vt:variant>
        <vt:i4>57</vt:i4>
      </vt:variant>
      <vt:variant>
        <vt:i4>0</vt:i4>
      </vt:variant>
      <vt:variant>
        <vt:i4>5</vt:i4>
      </vt:variant>
      <vt:variant>
        <vt:lpwstr>http://www.juntadeandalucia.es/averroes/~29701428/salud/htm2/presiosan.htm</vt:lpwstr>
      </vt:variant>
      <vt:variant>
        <vt:lpwstr/>
      </vt:variant>
      <vt:variant>
        <vt:i4>7405618</vt:i4>
      </vt:variant>
      <vt:variant>
        <vt:i4>51</vt:i4>
      </vt:variant>
      <vt:variant>
        <vt:i4>0</vt:i4>
      </vt:variant>
      <vt:variant>
        <vt:i4>5</vt:i4>
      </vt:variant>
      <vt:variant>
        <vt:lpwstr>http://www.juntadeandalucia.es/averroes/~29701428/salud/circu5.htm</vt:lpwstr>
      </vt:variant>
      <vt:variant>
        <vt:lpwstr/>
      </vt:variant>
      <vt:variant>
        <vt:i4>917517</vt:i4>
      </vt:variant>
      <vt:variant>
        <vt:i4>45</vt:i4>
      </vt:variant>
      <vt:variant>
        <vt:i4>0</vt:i4>
      </vt:variant>
      <vt:variant>
        <vt:i4>5</vt:i4>
      </vt:variant>
      <vt:variant>
        <vt:lpwstr>http://www.juntadeandalucia.es/averroes/~29701428/salud/venasarterias.gif</vt:lpwstr>
      </vt:variant>
      <vt:variant>
        <vt:lpwstr/>
      </vt:variant>
      <vt:variant>
        <vt:i4>7733298</vt:i4>
      </vt:variant>
      <vt:variant>
        <vt:i4>42</vt:i4>
      </vt:variant>
      <vt:variant>
        <vt:i4>0</vt:i4>
      </vt:variant>
      <vt:variant>
        <vt:i4>5</vt:i4>
      </vt:variant>
      <vt:variant>
        <vt:lpwstr>http://www.juntadeandalucia.es/averroes/~29701428/salud/circu2.htm</vt:lpwstr>
      </vt:variant>
      <vt:variant>
        <vt:lpwstr/>
      </vt:variant>
      <vt:variant>
        <vt:i4>7798834</vt:i4>
      </vt:variant>
      <vt:variant>
        <vt:i4>39</vt:i4>
      </vt:variant>
      <vt:variant>
        <vt:i4>0</vt:i4>
      </vt:variant>
      <vt:variant>
        <vt:i4>5</vt:i4>
      </vt:variant>
      <vt:variant>
        <vt:lpwstr>http://www.juntadeandalucia.es/averroes/~29701428/salud/circu3.htm</vt:lpwstr>
      </vt:variant>
      <vt:variant>
        <vt:lpwstr/>
      </vt:variant>
      <vt:variant>
        <vt:i4>1507402</vt:i4>
      </vt:variant>
      <vt:variant>
        <vt:i4>36</vt:i4>
      </vt:variant>
      <vt:variant>
        <vt:i4>0</vt:i4>
      </vt:variant>
      <vt:variant>
        <vt:i4>5</vt:i4>
      </vt:variant>
      <vt:variant>
        <vt:lpwstr>http://www.juntadeandalucia.es/averroes/~29701428/salud/circu.htm</vt:lpwstr>
      </vt:variant>
      <vt:variant>
        <vt:lpwstr>sangre#sangre</vt:lpwstr>
      </vt:variant>
      <vt:variant>
        <vt:i4>7143534</vt:i4>
      </vt:variant>
      <vt:variant>
        <vt:i4>33</vt:i4>
      </vt:variant>
      <vt:variant>
        <vt:i4>0</vt:i4>
      </vt:variant>
      <vt:variant>
        <vt:i4>5</vt:i4>
      </vt:variant>
      <vt:variant>
        <vt:lpwstr>http://www.juntadeandalucia.es/averroes/~29701428/salud/corazon.gif</vt:lpwstr>
      </vt:variant>
      <vt:variant>
        <vt:lpwstr/>
      </vt:variant>
      <vt:variant>
        <vt:i4>7798834</vt:i4>
      </vt:variant>
      <vt:variant>
        <vt:i4>30</vt:i4>
      </vt:variant>
      <vt:variant>
        <vt:i4>0</vt:i4>
      </vt:variant>
      <vt:variant>
        <vt:i4>5</vt:i4>
      </vt:variant>
      <vt:variant>
        <vt:lpwstr>http://www.juntadeandalucia.es/averroes/~29701428/salud/circu3.htm</vt:lpwstr>
      </vt:variant>
      <vt:variant>
        <vt:lpwstr/>
      </vt:variant>
      <vt:variant>
        <vt:i4>8060973</vt:i4>
      </vt:variant>
      <vt:variant>
        <vt:i4>27</vt:i4>
      </vt:variant>
      <vt:variant>
        <vt:i4>0</vt:i4>
      </vt:variant>
      <vt:variant>
        <vt:i4>5</vt:i4>
      </vt:variant>
      <vt:variant>
        <vt:lpwstr>http://www.juntadeandalucia.es/averroes/~29701428/salud/cardio1.htm</vt:lpwstr>
      </vt:variant>
      <vt:variant>
        <vt:lpwstr/>
      </vt:variant>
      <vt:variant>
        <vt:i4>7340151</vt:i4>
      </vt:variant>
      <vt:variant>
        <vt:i4>24</vt:i4>
      </vt:variant>
      <vt:variant>
        <vt:i4>0</vt:i4>
      </vt:variant>
      <vt:variant>
        <vt:i4>5</vt:i4>
      </vt:variant>
      <vt:variant>
        <vt:lpwstr>http://www.juntadeandalucia.es/averroes/~29701428/salud/ssvv/circu3.htm</vt:lpwstr>
      </vt:variant>
      <vt:variant>
        <vt:lpwstr/>
      </vt:variant>
      <vt:variant>
        <vt:i4>7143534</vt:i4>
      </vt:variant>
      <vt:variant>
        <vt:i4>21</vt:i4>
      </vt:variant>
      <vt:variant>
        <vt:i4>0</vt:i4>
      </vt:variant>
      <vt:variant>
        <vt:i4>5</vt:i4>
      </vt:variant>
      <vt:variant>
        <vt:lpwstr>http://www.juntadeandalucia.es/averroes/~29701428/salud/corazon.gif</vt:lpwstr>
      </vt:variant>
      <vt:variant>
        <vt:lpwstr/>
      </vt:variant>
      <vt:variant>
        <vt:i4>7340149</vt:i4>
      </vt:variant>
      <vt:variant>
        <vt:i4>18</vt:i4>
      </vt:variant>
      <vt:variant>
        <vt:i4>0</vt:i4>
      </vt:variant>
      <vt:variant>
        <vt:i4>5</vt:i4>
      </vt:variant>
      <vt:variant>
        <vt:lpwstr>http://www.juntadeandalucia.es/averroes/~29701428/salud/ssvv/circu1.htm</vt:lpwstr>
      </vt:variant>
      <vt:variant>
        <vt:lpwstr/>
      </vt:variant>
      <vt:variant>
        <vt:i4>3670131</vt:i4>
      </vt:variant>
      <vt:variant>
        <vt:i4>15</vt:i4>
      </vt:variant>
      <vt:variant>
        <vt:i4>0</vt:i4>
      </vt:variant>
      <vt:variant>
        <vt:i4>5</vt:i4>
      </vt:variant>
      <vt:variant>
        <vt:lpwstr>http://www.juntadeandalucia.es/averroes/~29701428/salud/circu.htm</vt:lpwstr>
      </vt:variant>
      <vt:variant>
        <vt:lpwstr>vasos#vasos</vt:lpwstr>
      </vt:variant>
      <vt:variant>
        <vt:i4>5767248</vt:i4>
      </vt:variant>
      <vt:variant>
        <vt:i4>12</vt:i4>
      </vt:variant>
      <vt:variant>
        <vt:i4>0</vt:i4>
      </vt:variant>
      <vt:variant>
        <vt:i4>5</vt:i4>
      </vt:variant>
      <vt:variant>
        <vt:lpwstr>http://www.juntadeandalucia.es/averroes/~29701428/salud/estomago.gif</vt:lpwstr>
      </vt:variant>
      <vt:variant>
        <vt:lpwstr/>
      </vt:variant>
      <vt:variant>
        <vt:i4>5111833</vt:i4>
      </vt:variant>
      <vt:variant>
        <vt:i4>9</vt:i4>
      </vt:variant>
      <vt:variant>
        <vt:i4>0</vt:i4>
      </vt:variant>
      <vt:variant>
        <vt:i4>5</vt:i4>
      </vt:variant>
      <vt:variant>
        <vt:lpwstr>http://www.juntadeandalucia.es/averroes/~29701428/salud/nuevima/diafragma.gif</vt:lpwstr>
      </vt:variant>
      <vt:variant>
        <vt:lpwstr/>
      </vt:variant>
      <vt:variant>
        <vt:i4>5177437</vt:i4>
      </vt:variant>
      <vt:variant>
        <vt:i4>6</vt:i4>
      </vt:variant>
      <vt:variant>
        <vt:i4>0</vt:i4>
      </vt:variant>
      <vt:variant>
        <vt:i4>5</vt:i4>
      </vt:variant>
      <vt:variant>
        <vt:lpwstr>http://www.juntadeandalucia.es/averroes/~29701428/salud/pulmones.gif</vt:lpwstr>
      </vt:variant>
      <vt:variant>
        <vt:lpwstr/>
      </vt:variant>
      <vt:variant>
        <vt:i4>7143534</vt:i4>
      </vt:variant>
      <vt:variant>
        <vt:i4>3</vt:i4>
      </vt:variant>
      <vt:variant>
        <vt:i4>0</vt:i4>
      </vt:variant>
      <vt:variant>
        <vt:i4>5</vt:i4>
      </vt:variant>
      <vt:variant>
        <vt:lpwstr>http://www.juntadeandalucia.es/averroes/~29701428/salud/corazon.gif</vt:lpwstr>
      </vt:variant>
      <vt:variant>
        <vt:lpwstr/>
      </vt:variant>
      <vt:variant>
        <vt:i4>7340150</vt:i4>
      </vt:variant>
      <vt:variant>
        <vt:i4>0</vt:i4>
      </vt:variant>
      <vt:variant>
        <vt:i4>0</vt:i4>
      </vt:variant>
      <vt:variant>
        <vt:i4>5</vt:i4>
      </vt:variant>
      <vt:variant>
        <vt:lpwstr>http://www.juntadeandalucia.es/averroes/~29701428/salud/ssvv/circu2.htm</vt:lpwstr>
      </vt:variant>
      <vt:variant>
        <vt:lpwstr/>
      </vt:variant>
      <vt:variant>
        <vt:i4>7995509</vt:i4>
      </vt:variant>
      <vt:variant>
        <vt:i4>7192</vt:i4>
      </vt:variant>
      <vt:variant>
        <vt:i4>1025</vt:i4>
      </vt:variant>
      <vt:variant>
        <vt:i4>1</vt:i4>
      </vt:variant>
      <vt:variant>
        <vt:lpwstr>http://www.juntadeandalucia.es/averroes/~29701428/salud/redcapi.gif</vt:lpwstr>
      </vt:variant>
      <vt:variant>
        <vt:lpwstr/>
      </vt:variant>
      <vt:variant>
        <vt:i4>5242949</vt:i4>
      </vt:variant>
      <vt:variant>
        <vt:i4>7394</vt:i4>
      </vt:variant>
      <vt:variant>
        <vt:i4>1026</vt:i4>
      </vt:variant>
      <vt:variant>
        <vt:i4>1</vt:i4>
      </vt:variant>
      <vt:variant>
        <vt:lpwstr>http://www.juntadeandalucia.es/averroes/~29701428/salud/nuevima/capilar2.gif</vt:lpwstr>
      </vt:variant>
      <vt:variant>
        <vt:lpwstr/>
      </vt:variant>
      <vt:variant>
        <vt:i4>7340150</vt:i4>
      </vt:variant>
      <vt:variant>
        <vt:i4>-1</vt:i4>
      </vt:variant>
      <vt:variant>
        <vt:i4>1026</vt:i4>
      </vt:variant>
      <vt:variant>
        <vt:i4>4</vt:i4>
      </vt:variant>
      <vt:variant>
        <vt:lpwstr>http://www.juntadeandalucia.es/averroes/~29701428/salud/ssvv/circu2.htm</vt:lpwstr>
      </vt:variant>
      <vt:variant>
        <vt:lpwstr/>
      </vt:variant>
      <vt:variant>
        <vt:i4>7340151</vt:i4>
      </vt:variant>
      <vt:variant>
        <vt:i4>-1</vt:i4>
      </vt:variant>
      <vt:variant>
        <vt:i4>1027</vt:i4>
      </vt:variant>
      <vt:variant>
        <vt:i4>4</vt:i4>
      </vt:variant>
      <vt:variant>
        <vt:lpwstr>http://www.juntadeandalucia.es/averroes/~29701428/salud/ssvv/circu3.htm</vt:lpwstr>
      </vt:variant>
      <vt:variant>
        <vt:lpwstr/>
      </vt:variant>
      <vt:variant>
        <vt:i4>7798834</vt:i4>
      </vt:variant>
      <vt:variant>
        <vt:i4>-1</vt:i4>
      </vt:variant>
      <vt:variant>
        <vt:i4>1028</vt:i4>
      </vt:variant>
      <vt:variant>
        <vt:i4>4</vt:i4>
      </vt:variant>
      <vt:variant>
        <vt:lpwstr>http://www.juntadeandalucia.es/averroes/~29701428/salud/circu3.htm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Corazón</dc:title>
  <dc:creator>Carolina</dc:creator>
  <cp:lastModifiedBy>Alfredo</cp:lastModifiedBy>
  <cp:revision>2</cp:revision>
  <cp:lastPrinted>2010-08-20T11:18:00Z</cp:lastPrinted>
  <dcterms:created xsi:type="dcterms:W3CDTF">2010-08-26T00:28:00Z</dcterms:created>
  <dcterms:modified xsi:type="dcterms:W3CDTF">2010-08-26T00:28:00Z</dcterms:modified>
</cp:coreProperties>
</file>